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C3" w:rsidRDefault="00E106C3">
      <w:pPr>
        <w:shd w:val="clear" w:color="auto" w:fill="FFFFFF"/>
        <w:spacing w:line="317" w:lineRule="exact"/>
        <w:ind w:left="720"/>
        <w:jc w:val="center"/>
      </w:pPr>
      <w:r>
        <w:rPr>
          <w:b/>
          <w:bCs/>
          <w:spacing w:val="-2"/>
          <w:sz w:val="28"/>
          <w:szCs w:val="28"/>
        </w:rPr>
        <w:t>УТВЕРЖДАЮ:</w:t>
      </w:r>
    </w:p>
    <w:p w:rsidR="00E106C3" w:rsidRDefault="00E106C3">
      <w:pPr>
        <w:shd w:val="clear" w:color="auto" w:fill="FFFFFF"/>
        <w:spacing w:line="317" w:lineRule="exact"/>
        <w:ind w:left="739"/>
        <w:jc w:val="center"/>
      </w:pPr>
      <w:r>
        <w:rPr>
          <w:b/>
          <w:bCs/>
          <w:spacing w:val="-1"/>
          <w:sz w:val="28"/>
          <w:szCs w:val="28"/>
        </w:rPr>
        <w:t>Президент</w:t>
      </w:r>
    </w:p>
    <w:p w:rsidR="00E106C3" w:rsidRDefault="00214C34">
      <w:pPr>
        <w:shd w:val="clear" w:color="auto" w:fill="FFFFFF"/>
        <w:spacing w:line="317" w:lineRule="exact"/>
        <w:ind w:left="74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Адвокатской палаты</w:t>
      </w:r>
    </w:p>
    <w:p w:rsidR="00E106C3" w:rsidRDefault="00E106C3">
      <w:pPr>
        <w:shd w:val="clear" w:color="auto" w:fill="FFFFFF"/>
        <w:spacing w:line="317" w:lineRule="exact"/>
        <w:ind w:left="749"/>
        <w:jc w:val="center"/>
      </w:pPr>
      <w:r>
        <w:rPr>
          <w:b/>
          <w:bCs/>
          <w:spacing w:val="-1"/>
          <w:sz w:val="28"/>
          <w:szCs w:val="28"/>
        </w:rPr>
        <w:t>Чувашской Республики</w:t>
      </w:r>
    </w:p>
    <w:p w:rsidR="00E106C3" w:rsidRDefault="00E106C3">
      <w:pPr>
        <w:shd w:val="clear" w:color="auto" w:fill="FFFFFF"/>
        <w:spacing w:line="317" w:lineRule="exact"/>
        <w:jc w:val="center"/>
        <w:rPr>
          <w:rFonts w:ascii="Arial" w:hAnsi="Arial" w:cs="Arial"/>
          <w:b/>
          <w:bCs/>
          <w:w w:val="64"/>
          <w:sz w:val="18"/>
          <w:szCs w:val="18"/>
        </w:rPr>
      </w:pPr>
    </w:p>
    <w:p w:rsidR="00E106C3" w:rsidRDefault="00E106C3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Е.Л. Кузьмина</w:t>
      </w:r>
      <w:r w:rsidRPr="00AD7639">
        <w:rPr>
          <w:sz w:val="24"/>
          <w:szCs w:val="24"/>
        </w:rPr>
        <w:t xml:space="preserve"> _____________</w:t>
      </w:r>
    </w:p>
    <w:p w:rsidR="00E106C3" w:rsidRPr="007B56E3" w:rsidRDefault="00E106C3">
      <w:pPr>
        <w:shd w:val="clear" w:color="auto" w:fill="FFFFFF"/>
        <w:spacing w:line="317" w:lineRule="exact"/>
        <w:jc w:val="center"/>
      </w:pPr>
      <w:r w:rsidRPr="00AD7639">
        <w:rPr>
          <w:sz w:val="24"/>
          <w:szCs w:val="24"/>
        </w:rPr>
        <w:br w:type="column"/>
      </w:r>
      <w:r w:rsidRPr="007B56E3">
        <w:rPr>
          <w:b/>
          <w:bCs/>
          <w:spacing w:val="-2"/>
          <w:sz w:val="28"/>
          <w:szCs w:val="28"/>
        </w:rPr>
        <w:t>СОГЛАСОВАНО:</w:t>
      </w:r>
    </w:p>
    <w:p w:rsidR="00E106C3" w:rsidRPr="007B56E3" w:rsidRDefault="00E106C3">
      <w:pPr>
        <w:shd w:val="clear" w:color="auto" w:fill="FFFFFF"/>
        <w:spacing w:line="326" w:lineRule="exact"/>
        <w:ind w:left="19"/>
        <w:jc w:val="center"/>
        <w:rPr>
          <w:b/>
          <w:bCs/>
          <w:spacing w:val="-1"/>
          <w:sz w:val="28"/>
          <w:szCs w:val="28"/>
        </w:rPr>
      </w:pPr>
      <w:r w:rsidRPr="007B56E3">
        <w:rPr>
          <w:b/>
          <w:bCs/>
          <w:spacing w:val="-1"/>
          <w:sz w:val="28"/>
          <w:szCs w:val="28"/>
        </w:rPr>
        <w:t>Официальный представитель</w:t>
      </w:r>
    </w:p>
    <w:p w:rsidR="00E106C3" w:rsidRPr="007B56E3" w:rsidRDefault="00E106C3">
      <w:pPr>
        <w:shd w:val="clear" w:color="auto" w:fill="FFFFFF"/>
        <w:spacing w:line="326" w:lineRule="exact"/>
        <w:ind w:left="19"/>
        <w:jc w:val="center"/>
        <w:rPr>
          <w:b/>
          <w:bCs/>
          <w:spacing w:val="-1"/>
          <w:sz w:val="28"/>
          <w:szCs w:val="28"/>
        </w:rPr>
      </w:pPr>
      <w:r w:rsidRPr="007B56E3">
        <w:rPr>
          <w:b/>
          <w:bCs/>
          <w:spacing w:val="-1"/>
          <w:sz w:val="28"/>
          <w:szCs w:val="28"/>
        </w:rPr>
        <w:t>Лиги любителей бильярда</w:t>
      </w:r>
    </w:p>
    <w:p w:rsidR="00E106C3" w:rsidRPr="007B56E3" w:rsidRDefault="00E106C3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в</w:t>
      </w:r>
      <w:r w:rsidRPr="007B56E3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Чувашской Республике</w:t>
      </w:r>
    </w:p>
    <w:p w:rsidR="00E106C3" w:rsidRPr="007B56E3" w:rsidRDefault="00E106C3" w:rsidP="00D55B90">
      <w:pPr>
        <w:shd w:val="clear" w:color="auto" w:fill="FFFFFF"/>
        <w:spacing w:line="326" w:lineRule="exact"/>
        <w:ind w:right="538" w:firstLine="576"/>
        <w:rPr>
          <w:noProof/>
          <w:sz w:val="24"/>
          <w:szCs w:val="24"/>
        </w:rPr>
      </w:pPr>
    </w:p>
    <w:p w:rsidR="00E106C3" w:rsidRDefault="00E106C3" w:rsidP="00D55B90">
      <w:pPr>
        <w:shd w:val="clear" w:color="auto" w:fill="FFFFFF"/>
        <w:spacing w:line="326" w:lineRule="exact"/>
        <w:ind w:right="538" w:firstLine="57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E106C3" w:rsidRPr="007B56E3" w:rsidRDefault="00E106C3" w:rsidP="00731B3D">
      <w:pPr>
        <w:shd w:val="clear" w:color="auto" w:fill="FFFFFF"/>
        <w:spacing w:line="326" w:lineRule="exact"/>
        <w:ind w:right="538"/>
        <w:rPr>
          <w:noProof/>
          <w:sz w:val="24"/>
          <w:szCs w:val="24"/>
        </w:rPr>
      </w:pPr>
      <w:r>
        <w:rPr>
          <w:noProof/>
          <w:sz w:val="24"/>
          <w:szCs w:val="24"/>
        </w:rPr>
        <w:t>А.В</w:t>
      </w:r>
      <w:r w:rsidRPr="007B56E3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Филиппов</w:t>
      </w:r>
      <w:r w:rsidRPr="007B56E3">
        <w:rPr>
          <w:noProof/>
          <w:sz w:val="24"/>
          <w:szCs w:val="24"/>
        </w:rPr>
        <w:t>______________</w:t>
      </w:r>
    </w:p>
    <w:p w:rsidR="00E106C3" w:rsidRPr="007B56E3" w:rsidRDefault="00E106C3" w:rsidP="00D55B90">
      <w:pPr>
        <w:shd w:val="clear" w:color="auto" w:fill="FFFFFF"/>
        <w:spacing w:line="326" w:lineRule="exact"/>
        <w:ind w:right="538" w:firstLine="576"/>
      </w:pPr>
    </w:p>
    <w:p w:rsidR="00E106C3" w:rsidRDefault="00E106C3">
      <w:pPr>
        <w:shd w:val="clear" w:color="auto" w:fill="FFFFFF"/>
        <w:spacing w:line="326" w:lineRule="exact"/>
        <w:ind w:right="538" w:firstLine="576"/>
        <w:sectPr w:rsidR="00E106C3">
          <w:type w:val="continuous"/>
          <w:pgSz w:w="11909" w:h="16834"/>
          <w:pgMar w:top="1394" w:right="1053" w:bottom="360" w:left="1150" w:header="720" w:footer="720" w:gutter="0"/>
          <w:cols w:num="2" w:space="720" w:equalWidth="0">
            <w:col w:w="3600" w:space="1805"/>
            <w:col w:w="4300"/>
          </w:cols>
          <w:noEndnote/>
        </w:sectPr>
      </w:pPr>
    </w:p>
    <w:p w:rsidR="00E106C3" w:rsidRDefault="00E106C3">
      <w:pPr>
        <w:shd w:val="clear" w:color="auto" w:fill="FFFFFF"/>
        <w:spacing w:before="278"/>
        <w:ind w:left="710"/>
        <w:rPr>
          <w:spacing w:val="-1"/>
          <w:sz w:val="28"/>
          <w:szCs w:val="28"/>
        </w:rPr>
      </w:pPr>
    </w:p>
    <w:p w:rsidR="00E106C3" w:rsidRPr="00BC3A5C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spacing w:line="317" w:lineRule="exact"/>
        <w:ind w:left="10"/>
        <w:jc w:val="center"/>
        <w:rPr>
          <w:b/>
          <w:bCs/>
          <w:spacing w:val="-4"/>
          <w:sz w:val="32"/>
          <w:szCs w:val="32"/>
        </w:rPr>
      </w:pPr>
      <w:r w:rsidRPr="00BC3A5C">
        <w:rPr>
          <w:b/>
          <w:bCs/>
          <w:spacing w:val="-4"/>
          <w:sz w:val="32"/>
          <w:szCs w:val="32"/>
        </w:rPr>
        <w:t>ПОЛОЖЕНИЕ</w:t>
      </w: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spacing w:line="317" w:lineRule="exact"/>
        <w:ind w:left="10"/>
        <w:jc w:val="center"/>
      </w:pP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spacing w:line="317" w:lineRule="exact"/>
        <w:ind w:left="10"/>
        <w:jc w:val="center"/>
      </w:pPr>
      <w:r>
        <w:rPr>
          <w:spacing w:val="-2"/>
          <w:sz w:val="28"/>
          <w:szCs w:val="28"/>
        </w:rPr>
        <w:t>Командный кубок</w:t>
      </w: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spacing w:line="317" w:lineRule="exact"/>
        <w:ind w:left="10"/>
        <w:jc w:val="center"/>
      </w:pPr>
      <w:r>
        <w:rPr>
          <w:spacing w:val="-1"/>
          <w:sz w:val="28"/>
          <w:szCs w:val="28"/>
        </w:rPr>
        <w:t>по Пирамиде в игру «Свободная пирамида»</w:t>
      </w: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spacing w:line="317" w:lineRule="exact"/>
        <w:jc w:val="center"/>
      </w:pPr>
      <w:r>
        <w:rPr>
          <w:spacing w:val="-3"/>
          <w:sz w:val="28"/>
          <w:szCs w:val="28"/>
        </w:rPr>
        <w:t>среди Адвокатских палат Приволжского федерального округа.</w:t>
      </w: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ind w:left="10"/>
        <w:jc w:val="center"/>
        <w:rPr>
          <w:spacing w:val="-3"/>
          <w:sz w:val="28"/>
          <w:szCs w:val="28"/>
        </w:rPr>
      </w:pP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ind w:left="1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20</w:t>
      </w:r>
      <w:r w:rsidRPr="0013705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мая 2017 года</w:t>
      </w:r>
    </w:p>
    <w:p w:rsidR="00E106C3" w:rsidRDefault="00E106C3" w:rsidP="00BC3A5C">
      <w:pPr>
        <w:framePr w:w="7802" w:h="2551" w:hRule="exact" w:hSpace="38" w:wrap="notBeside" w:vAnchor="text" w:hAnchor="page" w:x="2189" w:y="148"/>
        <w:shd w:val="clear" w:color="auto" w:fill="FFFFFF"/>
        <w:ind w:left="10"/>
        <w:jc w:val="center"/>
      </w:pPr>
      <w:r>
        <w:rPr>
          <w:spacing w:val="-3"/>
          <w:sz w:val="28"/>
          <w:szCs w:val="28"/>
        </w:rPr>
        <w:t>г. Чебоксары</w:t>
      </w:r>
    </w:p>
    <w:p w:rsidR="00E106C3" w:rsidRDefault="00E106C3">
      <w:pPr>
        <w:shd w:val="clear" w:color="auto" w:fill="FFFFFF"/>
        <w:spacing w:before="278"/>
        <w:ind w:left="710"/>
        <w:rPr>
          <w:spacing w:val="-1"/>
          <w:sz w:val="28"/>
          <w:szCs w:val="28"/>
        </w:rPr>
      </w:pPr>
    </w:p>
    <w:p w:rsidR="00E106C3" w:rsidRPr="00A56427" w:rsidRDefault="00E106C3" w:rsidP="00A56427">
      <w:pPr>
        <w:shd w:val="clear" w:color="auto" w:fill="FFFFFF"/>
        <w:spacing w:before="643" w:line="360" w:lineRule="auto"/>
        <w:ind w:right="38" w:firstLine="709"/>
        <w:jc w:val="center"/>
        <w:rPr>
          <w:sz w:val="28"/>
          <w:szCs w:val="28"/>
        </w:rPr>
      </w:pPr>
      <w:smartTag w:uri="urn:schemas-microsoft-com:office:smarttags" w:element="place">
        <w:r w:rsidRPr="00A56427">
          <w:rPr>
            <w:sz w:val="28"/>
            <w:szCs w:val="28"/>
            <w:lang w:val="en-US"/>
          </w:rPr>
          <w:t>I</w:t>
        </w:r>
        <w:r w:rsidRPr="00A56427">
          <w:rPr>
            <w:sz w:val="28"/>
            <w:szCs w:val="28"/>
          </w:rPr>
          <w:t>.</w:t>
        </w:r>
      </w:smartTag>
      <w:r w:rsidRPr="00A56427">
        <w:rPr>
          <w:sz w:val="28"/>
          <w:szCs w:val="28"/>
        </w:rPr>
        <w:t xml:space="preserve"> ЦЕЛИ И ЗАДАЧИ</w:t>
      </w:r>
    </w:p>
    <w:p w:rsidR="00E106C3" w:rsidRDefault="00E106C3" w:rsidP="00A56427">
      <w:pPr>
        <w:pStyle w:val="a3"/>
        <w:numPr>
          <w:ilvl w:val="0"/>
          <w:numId w:val="1"/>
        </w:numPr>
        <w:shd w:val="clear" w:color="auto" w:fill="FFFFFF"/>
        <w:spacing w:before="278" w:line="360" w:lineRule="auto"/>
        <w:ind w:firstLine="709"/>
        <w:jc w:val="both"/>
      </w:pPr>
      <w:r>
        <w:rPr>
          <w:spacing w:val="-1"/>
          <w:sz w:val="28"/>
          <w:szCs w:val="28"/>
        </w:rPr>
        <w:t>П</w:t>
      </w:r>
      <w:r w:rsidRPr="00137050">
        <w:rPr>
          <w:spacing w:val="-1"/>
          <w:sz w:val="28"/>
          <w:szCs w:val="28"/>
        </w:rPr>
        <w:t>ропаганда здорового образа жизни;</w:t>
      </w:r>
    </w:p>
    <w:p w:rsidR="00E106C3" w:rsidRDefault="00E106C3" w:rsidP="00A56427">
      <w:pPr>
        <w:pStyle w:val="a3"/>
        <w:numPr>
          <w:ilvl w:val="0"/>
          <w:numId w:val="1"/>
        </w:numPr>
        <w:shd w:val="clear" w:color="auto" w:fill="FFFFFF"/>
        <w:spacing w:before="67" w:line="360" w:lineRule="auto"/>
        <w:ind w:firstLine="709"/>
        <w:jc w:val="both"/>
      </w:pPr>
      <w:r>
        <w:rPr>
          <w:spacing w:val="-1"/>
          <w:sz w:val="28"/>
          <w:szCs w:val="28"/>
        </w:rPr>
        <w:t>П</w:t>
      </w:r>
      <w:r w:rsidRPr="00137050">
        <w:rPr>
          <w:spacing w:val="-1"/>
          <w:sz w:val="28"/>
          <w:szCs w:val="28"/>
        </w:rPr>
        <w:t>опуляризация и дальнейшее развитие бильярдного спорта;</w:t>
      </w:r>
    </w:p>
    <w:p w:rsidR="00E106C3" w:rsidRDefault="00E106C3" w:rsidP="00A56427">
      <w:pPr>
        <w:pStyle w:val="a3"/>
        <w:numPr>
          <w:ilvl w:val="0"/>
          <w:numId w:val="1"/>
        </w:numPr>
        <w:shd w:val="clear" w:color="auto" w:fill="FFFFFF"/>
        <w:spacing w:before="58" w:line="360" w:lineRule="auto"/>
        <w:ind w:firstLine="709"/>
        <w:jc w:val="both"/>
      </w:pPr>
      <w:r>
        <w:rPr>
          <w:sz w:val="28"/>
          <w:szCs w:val="28"/>
        </w:rPr>
        <w:t>П</w:t>
      </w:r>
      <w:r w:rsidRPr="00137050">
        <w:rPr>
          <w:sz w:val="28"/>
          <w:szCs w:val="28"/>
        </w:rPr>
        <w:t>опуляризации  бильярдного спорта среди адвокатов Адвокатских  палат Приволжского федерального округа;</w:t>
      </w:r>
    </w:p>
    <w:p w:rsidR="00E106C3" w:rsidRDefault="00E106C3" w:rsidP="00A56427">
      <w:pPr>
        <w:pStyle w:val="a3"/>
        <w:numPr>
          <w:ilvl w:val="0"/>
          <w:numId w:val="1"/>
        </w:numPr>
        <w:shd w:val="clear" w:color="auto" w:fill="FFFFFF"/>
        <w:spacing w:before="58" w:line="360" w:lineRule="auto"/>
        <w:ind w:firstLine="709"/>
        <w:jc w:val="both"/>
      </w:pPr>
      <w:r>
        <w:rPr>
          <w:sz w:val="28"/>
          <w:szCs w:val="28"/>
        </w:rPr>
        <w:t>П</w:t>
      </w:r>
      <w:r w:rsidRPr="00137050">
        <w:rPr>
          <w:sz w:val="28"/>
          <w:szCs w:val="28"/>
        </w:rPr>
        <w:t>овышение мастерства участников соревнования и определение их личного рейтинга.</w:t>
      </w:r>
    </w:p>
    <w:p w:rsidR="00E106C3" w:rsidRPr="00A56427" w:rsidRDefault="00E106C3" w:rsidP="00A56427">
      <w:pPr>
        <w:shd w:val="clear" w:color="auto" w:fill="FFFFFF"/>
        <w:spacing w:before="355" w:line="360" w:lineRule="auto"/>
        <w:ind w:right="10" w:firstLine="709"/>
        <w:jc w:val="center"/>
        <w:rPr>
          <w:sz w:val="28"/>
          <w:szCs w:val="28"/>
        </w:rPr>
      </w:pPr>
      <w:r w:rsidRPr="00A56427">
        <w:rPr>
          <w:sz w:val="28"/>
          <w:szCs w:val="28"/>
          <w:lang w:val="en-US"/>
        </w:rPr>
        <w:t>II</w:t>
      </w:r>
      <w:r w:rsidRPr="00A56427">
        <w:rPr>
          <w:sz w:val="28"/>
          <w:szCs w:val="28"/>
        </w:rPr>
        <w:t>. СРОКИ И МЕСТО ПРОВЕДЕНИЯ</w:t>
      </w:r>
    </w:p>
    <w:p w:rsidR="00E106C3" w:rsidRDefault="00E106C3" w:rsidP="00BC3A5C">
      <w:pPr>
        <w:shd w:val="clear" w:color="auto" w:fill="FFFFFF"/>
        <w:spacing w:before="269" w:line="360" w:lineRule="auto"/>
        <w:ind w:firstLine="709"/>
        <w:jc w:val="center"/>
      </w:pPr>
      <w:r>
        <w:rPr>
          <w:sz w:val="28"/>
          <w:szCs w:val="28"/>
        </w:rPr>
        <w:t xml:space="preserve">Командный кубок по Пирамиде в игру «Свободная пирамида» среди Адвокатских палат Приволжского федерального округа (далее - Турнир) </w:t>
      </w:r>
      <w:r>
        <w:rPr>
          <w:spacing w:val="-3"/>
          <w:sz w:val="28"/>
          <w:szCs w:val="28"/>
        </w:rPr>
        <w:t xml:space="preserve">проводится 20 мая 2017 года по адресу: г. Чебоксары, ул. Ярославского </w:t>
      </w:r>
      <w:r>
        <w:rPr>
          <w:sz w:val="28"/>
          <w:szCs w:val="28"/>
        </w:rPr>
        <w:t>39, бильярдный центр «Шаровня».</w:t>
      </w:r>
      <w:r>
        <w:t xml:space="preserve">                                                                                                         </w:t>
      </w:r>
      <w:r>
        <w:rPr>
          <w:b/>
          <w:bCs/>
          <w:spacing w:val="-1"/>
          <w:sz w:val="28"/>
          <w:szCs w:val="28"/>
        </w:rPr>
        <w:t xml:space="preserve">Регистрация участников: </w:t>
      </w:r>
      <w:r>
        <w:rPr>
          <w:spacing w:val="-1"/>
          <w:sz w:val="28"/>
          <w:szCs w:val="28"/>
        </w:rPr>
        <w:t xml:space="preserve"> 20 мая с 09:00 до 09:20 в бильярдном центре</w:t>
      </w:r>
      <w:r>
        <w:t xml:space="preserve"> </w:t>
      </w:r>
      <w:r>
        <w:rPr>
          <w:spacing w:val="-4"/>
          <w:sz w:val="28"/>
          <w:szCs w:val="28"/>
        </w:rPr>
        <w:t>«Шаровня».</w:t>
      </w: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bCs/>
          <w:spacing w:val="-1"/>
          <w:sz w:val="28"/>
          <w:szCs w:val="28"/>
        </w:rPr>
        <w:lastRenderedPageBreak/>
        <w:t>Жеребьевка</w:t>
      </w:r>
      <w:r w:rsidRPr="00BC3A5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Турнира: </w:t>
      </w:r>
      <w:r>
        <w:rPr>
          <w:spacing w:val="-1"/>
          <w:sz w:val="28"/>
          <w:szCs w:val="28"/>
        </w:rPr>
        <w:t xml:space="preserve"> 20 мая в 09:20.</w:t>
      </w:r>
    </w:p>
    <w:p w:rsidR="00E106C3" w:rsidRDefault="00E106C3" w:rsidP="00BC3A5C">
      <w:pPr>
        <w:shd w:val="clear" w:color="auto" w:fill="FFFFFF"/>
        <w:spacing w:line="360" w:lineRule="auto"/>
        <w:ind w:left="19" w:firstLine="709"/>
        <w:jc w:val="center"/>
      </w:pPr>
      <w:r>
        <w:rPr>
          <w:b/>
          <w:bCs/>
          <w:spacing w:val="-1"/>
          <w:sz w:val="28"/>
          <w:szCs w:val="28"/>
        </w:rPr>
        <w:t xml:space="preserve">Открытие Турнира: </w:t>
      </w:r>
      <w:r>
        <w:rPr>
          <w:bCs/>
          <w:spacing w:val="-1"/>
          <w:sz w:val="28"/>
          <w:szCs w:val="28"/>
        </w:rPr>
        <w:t>20 мая</w:t>
      </w:r>
      <w:r w:rsidRPr="00BF104A">
        <w:rPr>
          <w:spacing w:val="-1"/>
          <w:sz w:val="28"/>
          <w:szCs w:val="28"/>
        </w:rPr>
        <w:t xml:space="preserve"> в </w:t>
      </w:r>
      <w:r w:rsidRPr="00BF104A">
        <w:rPr>
          <w:bCs/>
          <w:spacing w:val="-1"/>
          <w:sz w:val="28"/>
          <w:szCs w:val="28"/>
        </w:rPr>
        <w:t xml:space="preserve">09:30 </w:t>
      </w:r>
      <w:r w:rsidRPr="00BF104A">
        <w:rPr>
          <w:spacing w:val="-1"/>
          <w:sz w:val="28"/>
          <w:szCs w:val="28"/>
        </w:rPr>
        <w:t>часов</w:t>
      </w:r>
      <w:r>
        <w:rPr>
          <w:spacing w:val="-1"/>
          <w:sz w:val="28"/>
          <w:szCs w:val="28"/>
        </w:rPr>
        <w:t>.</w:t>
      </w:r>
    </w:p>
    <w:p w:rsidR="00E106C3" w:rsidRDefault="00E106C3" w:rsidP="00BC3A5C">
      <w:pPr>
        <w:shd w:val="clear" w:color="auto" w:fill="FFFFFF"/>
        <w:spacing w:line="360" w:lineRule="auto"/>
        <w:ind w:left="19" w:firstLine="709"/>
        <w:jc w:val="center"/>
      </w:pPr>
      <w:r>
        <w:rPr>
          <w:b/>
          <w:bCs/>
          <w:spacing w:val="-2"/>
          <w:sz w:val="28"/>
          <w:szCs w:val="28"/>
        </w:rPr>
        <w:t>Время проведения</w:t>
      </w:r>
      <w:r w:rsidRPr="00BC3A5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Турнира</w:t>
      </w:r>
      <w:r>
        <w:rPr>
          <w:b/>
          <w:bCs/>
          <w:spacing w:val="-2"/>
          <w:sz w:val="28"/>
          <w:szCs w:val="28"/>
        </w:rPr>
        <w:t>:</w:t>
      </w:r>
      <w:r w:rsidR="00214C34">
        <w:rPr>
          <w:b/>
          <w:bCs/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 10:00 до 18:00 часов.</w:t>
      </w:r>
    </w:p>
    <w:p w:rsidR="00E106C3" w:rsidRDefault="00E106C3" w:rsidP="00A56427">
      <w:pPr>
        <w:shd w:val="clear" w:color="auto" w:fill="FFFFFF"/>
        <w:spacing w:line="360" w:lineRule="auto"/>
        <w:ind w:left="19" w:firstLine="709"/>
        <w:jc w:val="both"/>
      </w:pPr>
    </w:p>
    <w:p w:rsidR="00E106C3" w:rsidRPr="00A56427" w:rsidRDefault="00E106C3" w:rsidP="00A56427">
      <w:pPr>
        <w:shd w:val="clear" w:color="auto" w:fill="FFFFFF"/>
        <w:spacing w:line="360" w:lineRule="auto"/>
        <w:ind w:right="48" w:firstLine="709"/>
        <w:jc w:val="center"/>
        <w:rPr>
          <w:sz w:val="28"/>
          <w:szCs w:val="28"/>
        </w:rPr>
      </w:pPr>
      <w:r w:rsidRPr="00A56427">
        <w:rPr>
          <w:sz w:val="28"/>
          <w:szCs w:val="28"/>
          <w:lang w:val="en-US"/>
        </w:rPr>
        <w:t>III</w:t>
      </w:r>
      <w:r w:rsidRPr="00A56427">
        <w:rPr>
          <w:sz w:val="28"/>
          <w:szCs w:val="28"/>
        </w:rPr>
        <w:t>. РУКОВОДСТВО ТУРНИРОМ</w:t>
      </w:r>
    </w:p>
    <w:p w:rsidR="00E106C3" w:rsidRDefault="00E106C3" w:rsidP="00A56427">
      <w:pPr>
        <w:shd w:val="clear" w:color="auto" w:fill="FFFFFF"/>
        <w:spacing w:before="250" w:line="360" w:lineRule="auto"/>
        <w:ind w:left="538" w:firstLine="709"/>
        <w:jc w:val="both"/>
      </w:pPr>
      <w:r>
        <w:rPr>
          <w:sz w:val="28"/>
          <w:szCs w:val="28"/>
        </w:rPr>
        <w:t>Общее руководство Турнира осуществляется Оргкомитетом.</w:t>
      </w:r>
    </w:p>
    <w:p w:rsidR="00E106C3" w:rsidRDefault="00E106C3" w:rsidP="00A56427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Турнира, организация судейства возлагаются </w:t>
      </w:r>
      <w:r>
        <w:rPr>
          <w:spacing w:val="-1"/>
          <w:sz w:val="28"/>
          <w:szCs w:val="28"/>
        </w:rPr>
        <w:t xml:space="preserve">на Главную судейскую коллегию утвержденную Оргкомитетом.  </w:t>
      </w:r>
    </w:p>
    <w:p w:rsidR="00E106C3" w:rsidRDefault="00E106C3" w:rsidP="00A564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Турнира - Президент </w:t>
      </w:r>
      <w:r w:rsidR="00214C34">
        <w:rPr>
          <w:sz w:val="28"/>
          <w:szCs w:val="28"/>
        </w:rPr>
        <w:t>Адвокатской палаты</w:t>
      </w:r>
      <w:r>
        <w:rPr>
          <w:sz w:val="28"/>
          <w:szCs w:val="28"/>
        </w:rPr>
        <w:t xml:space="preserve"> </w:t>
      </w:r>
      <w:r w:rsidR="00214C34">
        <w:rPr>
          <w:spacing w:val="-3"/>
          <w:sz w:val="28"/>
          <w:szCs w:val="28"/>
        </w:rPr>
        <w:t>Чувашской Республики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Кузьмина Елена Леонидовна. </w:t>
      </w:r>
    </w:p>
    <w:p w:rsidR="00E106C3" w:rsidRPr="007B56E3" w:rsidRDefault="00E106C3" w:rsidP="00A564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56E3">
        <w:rPr>
          <w:spacing w:val="-1"/>
          <w:sz w:val="28"/>
          <w:szCs w:val="28"/>
        </w:rPr>
        <w:t>Заместитель председателя Оргкомитета</w:t>
      </w:r>
      <w:r w:rsidRPr="00BC3A5C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7B56E3">
        <w:rPr>
          <w:spacing w:val="-1"/>
          <w:sz w:val="28"/>
          <w:szCs w:val="28"/>
        </w:rPr>
        <w:t xml:space="preserve"> – Представитель Лиги любителей бильярда в </w:t>
      </w:r>
      <w:r>
        <w:rPr>
          <w:spacing w:val="-1"/>
          <w:sz w:val="28"/>
          <w:szCs w:val="28"/>
        </w:rPr>
        <w:t>Чувашской Республике</w:t>
      </w:r>
      <w:r w:rsidRPr="007B56E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Филиппов Андрей Валерьевич</w:t>
      </w:r>
      <w:r w:rsidRPr="007B56E3">
        <w:rPr>
          <w:sz w:val="28"/>
          <w:szCs w:val="28"/>
        </w:rPr>
        <w:t xml:space="preserve">. </w:t>
      </w:r>
    </w:p>
    <w:p w:rsidR="00E106C3" w:rsidRPr="007B56E3" w:rsidRDefault="00E106C3" w:rsidP="00A56427">
      <w:pPr>
        <w:shd w:val="clear" w:color="auto" w:fill="FFFFFF"/>
        <w:spacing w:line="360" w:lineRule="auto"/>
        <w:ind w:firstLine="709"/>
        <w:jc w:val="both"/>
      </w:pPr>
      <w:r w:rsidRPr="007B56E3">
        <w:rPr>
          <w:sz w:val="28"/>
          <w:szCs w:val="28"/>
        </w:rPr>
        <w:t>Главный судья</w:t>
      </w:r>
      <w:r w:rsidRPr="00BC3A5C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7B56E3">
        <w:rPr>
          <w:sz w:val="28"/>
          <w:szCs w:val="28"/>
        </w:rPr>
        <w:t xml:space="preserve"> – </w:t>
      </w:r>
      <w:r>
        <w:rPr>
          <w:sz w:val="28"/>
          <w:szCs w:val="28"/>
        </w:rPr>
        <w:t>Белов Андрей Геннадьевич.</w:t>
      </w:r>
    </w:p>
    <w:p w:rsidR="00E106C3" w:rsidRPr="00A56427" w:rsidRDefault="00E106C3" w:rsidP="00A56427">
      <w:pPr>
        <w:shd w:val="clear" w:color="auto" w:fill="FFFFFF"/>
        <w:spacing w:before="278" w:line="360" w:lineRule="auto"/>
        <w:ind w:right="38" w:firstLine="709"/>
        <w:jc w:val="center"/>
        <w:rPr>
          <w:sz w:val="28"/>
          <w:szCs w:val="28"/>
        </w:rPr>
      </w:pPr>
      <w:r w:rsidRPr="00A56427">
        <w:rPr>
          <w:sz w:val="28"/>
          <w:szCs w:val="28"/>
        </w:rPr>
        <w:t>IV. УЧАСТНИКИ ТУРНИРА И ЗАЯВКИ</w:t>
      </w:r>
    </w:p>
    <w:p w:rsidR="00E106C3" w:rsidRPr="00731B3D" w:rsidRDefault="00E106C3" w:rsidP="00731B3D">
      <w:pPr>
        <w:shd w:val="clear" w:color="auto" w:fill="FFFFFF"/>
        <w:spacing w:before="240" w:line="360" w:lineRule="auto"/>
        <w:ind w:left="10" w:right="2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участию в Турнире допускаются только адвокаты по их служебному удостоверению, списки которых предоставляются предварительно в организационный комитет (команды по 4 человека от каждой Адвокатской палаты региона ПФР </w:t>
      </w:r>
      <w:r>
        <w:rPr>
          <w:spacing w:val="-1"/>
          <w:sz w:val="28"/>
          <w:szCs w:val="28"/>
        </w:rPr>
        <w:t>+ 1 запасной</w:t>
      </w:r>
      <w:r w:rsidR="00214C34">
        <w:rPr>
          <w:spacing w:val="-1"/>
          <w:sz w:val="28"/>
          <w:szCs w:val="28"/>
        </w:rPr>
        <w:t xml:space="preserve"> по усмотрению команды</w:t>
      </w:r>
      <w:bookmarkStart w:id="0" w:name="_GoBack"/>
      <w:bookmarkEnd w:id="0"/>
      <w:r>
        <w:rPr>
          <w:spacing w:val="-1"/>
          <w:sz w:val="28"/>
          <w:szCs w:val="28"/>
        </w:rPr>
        <w:t>), прошедшие регистрацию. Форма одежды: однотонная рубашка, тёмные брюки и тёмные туфли. Жилетка и бабочка (галстук) приветствуются.</w:t>
      </w:r>
    </w:p>
    <w:p w:rsidR="00E106C3" w:rsidRPr="00A56427" w:rsidRDefault="00E106C3" w:rsidP="00A56427">
      <w:pPr>
        <w:shd w:val="clear" w:color="auto" w:fill="FFFFFF"/>
        <w:spacing w:before="317" w:line="360" w:lineRule="auto"/>
        <w:ind w:right="19" w:firstLine="709"/>
        <w:jc w:val="center"/>
        <w:rPr>
          <w:sz w:val="28"/>
          <w:szCs w:val="28"/>
        </w:rPr>
      </w:pPr>
      <w:r w:rsidRPr="00A56427">
        <w:rPr>
          <w:sz w:val="28"/>
          <w:szCs w:val="28"/>
        </w:rPr>
        <w:t>V. ПОРЯДОК И СРОКИ ПОДАЧИ ЗАЯВОК</w:t>
      </w:r>
    </w:p>
    <w:p w:rsidR="00E106C3" w:rsidRDefault="00E106C3" w:rsidP="00A56427">
      <w:pPr>
        <w:shd w:val="clear" w:color="auto" w:fill="FFFFFF"/>
        <w:spacing w:before="250" w:line="360" w:lineRule="auto"/>
        <w:ind w:left="19" w:right="29" w:firstLine="709"/>
        <w:jc w:val="both"/>
      </w:pPr>
      <w:r>
        <w:rPr>
          <w:spacing w:val="-1"/>
          <w:sz w:val="28"/>
          <w:szCs w:val="28"/>
        </w:rPr>
        <w:t>Заявку на участие команды в Турнире необходимо направить в Оргкомитет до15</w:t>
      </w:r>
      <w:r>
        <w:rPr>
          <w:sz w:val="28"/>
          <w:szCs w:val="28"/>
        </w:rPr>
        <w:t xml:space="preserve"> апреля 2017 года.</w:t>
      </w:r>
    </w:p>
    <w:p w:rsidR="00E106C3" w:rsidRDefault="00E106C3" w:rsidP="00731B3D">
      <w:pPr>
        <w:shd w:val="clear" w:color="auto" w:fill="FFFFFF"/>
        <w:spacing w:line="480" w:lineRule="auto"/>
        <w:ind w:left="29" w:right="29" w:firstLine="709"/>
        <w:jc w:val="both"/>
      </w:pPr>
      <w:r>
        <w:rPr>
          <w:spacing w:val="-1"/>
          <w:sz w:val="28"/>
          <w:szCs w:val="28"/>
        </w:rPr>
        <w:t xml:space="preserve">Заявки на членов команды должны быть отправлены на электронный ящик </w:t>
      </w:r>
      <w:hyperlink r:id="rId7" w:history="1">
        <w:r w:rsidRPr="004A27EA">
          <w:rPr>
            <w:rStyle w:val="a8"/>
            <w:spacing w:val="-1"/>
            <w:sz w:val="28"/>
            <w:szCs w:val="28"/>
            <w:lang w:val="en-US"/>
          </w:rPr>
          <w:t>advokpalata</w:t>
        </w:r>
        <w:r w:rsidRPr="004A27EA">
          <w:rPr>
            <w:rStyle w:val="a8"/>
            <w:spacing w:val="-1"/>
            <w:sz w:val="28"/>
            <w:szCs w:val="28"/>
          </w:rPr>
          <w:t>-21</w:t>
        </w:r>
        <w:r w:rsidRPr="00731B3D">
          <w:rPr>
            <w:rStyle w:val="a8"/>
            <w:spacing w:val="-1"/>
            <w:sz w:val="28"/>
            <w:szCs w:val="28"/>
          </w:rPr>
          <w:t>@</w:t>
        </w:r>
        <w:r w:rsidRPr="004A27EA">
          <w:rPr>
            <w:rStyle w:val="a8"/>
            <w:spacing w:val="-1"/>
            <w:sz w:val="28"/>
            <w:szCs w:val="28"/>
            <w:lang w:val="en-US"/>
          </w:rPr>
          <w:t>yandex</w:t>
        </w:r>
        <w:r w:rsidRPr="00731B3D">
          <w:rPr>
            <w:rStyle w:val="a8"/>
            <w:spacing w:val="-1"/>
            <w:sz w:val="28"/>
            <w:szCs w:val="28"/>
          </w:rPr>
          <w:t>.</w:t>
        </w:r>
        <w:r w:rsidRPr="004A27EA">
          <w:rPr>
            <w:rStyle w:val="a8"/>
            <w:spacing w:val="-1"/>
            <w:sz w:val="28"/>
            <w:szCs w:val="28"/>
            <w:lang w:val="en-US"/>
          </w:rPr>
          <w:t>ru</w:t>
        </w:r>
      </w:hyperlink>
      <w:r w:rsidRPr="00731B3D"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Оргкомитета не позднее 15 апреля 2017 года.</w:t>
      </w:r>
    </w:p>
    <w:p w:rsidR="00E106C3" w:rsidRDefault="00E106C3" w:rsidP="00A56427">
      <w:pPr>
        <w:shd w:val="clear" w:color="auto" w:fill="FFFFFF"/>
        <w:spacing w:line="360" w:lineRule="auto"/>
        <w:ind w:left="29" w:right="19" w:firstLine="709"/>
        <w:jc w:val="both"/>
      </w:pPr>
      <w:r>
        <w:rPr>
          <w:sz w:val="28"/>
          <w:szCs w:val="28"/>
        </w:rPr>
        <w:t xml:space="preserve">Регистрация участников и жеребьёвка производятся в день начала </w:t>
      </w:r>
      <w:r>
        <w:rPr>
          <w:spacing w:val="-1"/>
          <w:sz w:val="28"/>
          <w:szCs w:val="28"/>
        </w:rPr>
        <w:lastRenderedPageBreak/>
        <w:t xml:space="preserve">соревнований. Личное присутствие на жеребьёвке обязательно. В случае неявки </w:t>
      </w:r>
      <w:r>
        <w:rPr>
          <w:sz w:val="28"/>
          <w:szCs w:val="28"/>
        </w:rPr>
        <w:t xml:space="preserve">спортсмена на соревнования команда имеет право заменить его запасным спортсменом указанном в заявке. В случае нехватки спортсменов в команде сборная Адвокатской палаты участвует в меньшинстве. </w:t>
      </w:r>
    </w:p>
    <w:p w:rsidR="00E106C3" w:rsidRPr="00AB0450" w:rsidRDefault="00E106C3" w:rsidP="00A56427">
      <w:pPr>
        <w:shd w:val="clear" w:color="auto" w:fill="FFFFFF"/>
        <w:spacing w:before="317" w:line="360" w:lineRule="auto"/>
        <w:ind w:right="19" w:firstLine="709"/>
        <w:jc w:val="center"/>
        <w:rPr>
          <w:sz w:val="28"/>
          <w:szCs w:val="28"/>
        </w:rPr>
      </w:pPr>
      <w:r w:rsidRPr="00A56427">
        <w:rPr>
          <w:sz w:val="28"/>
          <w:szCs w:val="28"/>
        </w:rPr>
        <w:t>VI. ПРОГРАММА СОРЕВНОВАНИЙ И УСЛОВИЯ ПРОВЕДЕНИЯ</w:t>
      </w:r>
      <w:r>
        <w:rPr>
          <w:sz w:val="28"/>
          <w:szCs w:val="28"/>
        </w:rPr>
        <w:br/>
      </w:r>
    </w:p>
    <w:p w:rsidR="00E106C3" w:rsidRPr="00230742" w:rsidRDefault="00E106C3" w:rsidP="00230742">
      <w:pPr>
        <w:shd w:val="clear" w:color="auto" w:fill="FFFFFF"/>
        <w:spacing w:line="360" w:lineRule="auto"/>
        <w:ind w:left="48" w:firstLine="709"/>
        <w:jc w:val="both"/>
        <w:rPr>
          <w:sz w:val="28"/>
          <w:szCs w:val="28"/>
        </w:rPr>
      </w:pPr>
      <w:r w:rsidRPr="00230742">
        <w:rPr>
          <w:sz w:val="28"/>
          <w:szCs w:val="28"/>
        </w:rPr>
        <w:t xml:space="preserve">Игровая дисциплина – </w:t>
      </w:r>
      <w:r>
        <w:rPr>
          <w:sz w:val="28"/>
          <w:szCs w:val="28"/>
        </w:rPr>
        <w:t xml:space="preserve">«Свободная пирамида» играется </w:t>
      </w:r>
      <w:r w:rsidRPr="00230742">
        <w:rPr>
          <w:sz w:val="28"/>
          <w:szCs w:val="28"/>
        </w:rPr>
        <w:t xml:space="preserve">по </w:t>
      </w:r>
      <w:r>
        <w:rPr>
          <w:sz w:val="28"/>
          <w:szCs w:val="28"/>
        </w:rPr>
        <w:t>официальным международным правилам Международной</w:t>
      </w:r>
      <w:r w:rsidRPr="00230742">
        <w:rPr>
          <w:sz w:val="28"/>
          <w:szCs w:val="28"/>
        </w:rPr>
        <w:t xml:space="preserve"> ко</w:t>
      </w:r>
      <w:r>
        <w:rPr>
          <w:sz w:val="28"/>
          <w:szCs w:val="28"/>
        </w:rPr>
        <w:t>нфедерации  Пирамиды</w:t>
      </w:r>
      <w:r w:rsidRPr="0023074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введенным в действие с 01.01. 2017г.</w:t>
      </w:r>
    </w:p>
    <w:p w:rsidR="00E106C3" w:rsidRPr="00230742" w:rsidRDefault="00E106C3" w:rsidP="00230742">
      <w:pPr>
        <w:shd w:val="clear" w:color="auto" w:fill="FFFFFF"/>
        <w:spacing w:line="360" w:lineRule="auto"/>
        <w:ind w:left="48" w:firstLine="709"/>
        <w:jc w:val="both"/>
        <w:rPr>
          <w:sz w:val="28"/>
          <w:szCs w:val="28"/>
        </w:rPr>
      </w:pPr>
      <w:r w:rsidRPr="00230742">
        <w:rPr>
          <w:sz w:val="28"/>
          <w:szCs w:val="28"/>
        </w:rPr>
        <w:t>Перед началом соревнования проходит жеребьевка номеров участников внутри каждой команды (каждый игрок команды получает номер – первый, второй, третий или четвертый)</w:t>
      </w:r>
      <w:r>
        <w:rPr>
          <w:sz w:val="28"/>
          <w:szCs w:val="28"/>
        </w:rPr>
        <w:t>.</w:t>
      </w:r>
    </w:p>
    <w:p w:rsidR="00E106C3" w:rsidRPr="00230742" w:rsidRDefault="00E106C3" w:rsidP="00230742">
      <w:pPr>
        <w:shd w:val="clear" w:color="auto" w:fill="FFFFFF"/>
        <w:spacing w:line="360" w:lineRule="auto"/>
        <w:ind w:lef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3074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30742">
        <w:rPr>
          <w:sz w:val="28"/>
          <w:szCs w:val="28"/>
        </w:rPr>
        <w:t xml:space="preserve">тся по </w:t>
      </w:r>
      <w:r>
        <w:rPr>
          <w:sz w:val="28"/>
          <w:szCs w:val="28"/>
        </w:rPr>
        <w:t>круговой</w:t>
      </w:r>
      <w:r w:rsidRPr="00230742">
        <w:rPr>
          <w:sz w:val="28"/>
          <w:szCs w:val="28"/>
        </w:rPr>
        <w:t xml:space="preserve"> системе:</w:t>
      </w:r>
    </w:p>
    <w:p w:rsidR="00E106C3" w:rsidRPr="00BE1D1E" w:rsidRDefault="00E106C3" w:rsidP="00BE1D1E">
      <w:pPr>
        <w:shd w:val="clear" w:color="auto" w:fill="FFFFFF"/>
        <w:spacing w:line="360" w:lineRule="auto"/>
        <w:ind w:left="48" w:firstLine="709"/>
        <w:jc w:val="both"/>
      </w:pPr>
      <w:r>
        <w:rPr>
          <w:sz w:val="28"/>
          <w:szCs w:val="28"/>
        </w:rPr>
        <w:t xml:space="preserve">Каждая команда должна сыграть с каждой командой соперников. Жеребьевкой определяются места команд в сетке Турнира. Каждая встреча команд состоит из четырех игр между участниками команд согласно номерам полученным при жеребьевке (первый, второй, третий и четвертый номера одной команды встречаются с </w:t>
      </w:r>
      <w:r>
        <w:rPr>
          <w:spacing w:val="-1"/>
          <w:sz w:val="28"/>
          <w:szCs w:val="28"/>
        </w:rPr>
        <w:t xml:space="preserve">первым, вторым, третьим и четвертым номерами другой команды соответственно). Участники команд </w:t>
      </w:r>
      <w:r>
        <w:rPr>
          <w:sz w:val="28"/>
          <w:szCs w:val="28"/>
        </w:rPr>
        <w:t>проводят</w:t>
      </w:r>
      <w:r w:rsidRPr="00A82F37">
        <w:rPr>
          <w:sz w:val="28"/>
          <w:szCs w:val="28"/>
        </w:rPr>
        <w:t xml:space="preserve"> одну</w:t>
      </w:r>
      <w:r>
        <w:rPr>
          <w:sz w:val="28"/>
          <w:szCs w:val="28"/>
        </w:rPr>
        <w:t xml:space="preserve"> игровую</w:t>
      </w:r>
      <w:r w:rsidRPr="00A82F37">
        <w:rPr>
          <w:sz w:val="28"/>
          <w:szCs w:val="28"/>
        </w:rPr>
        <w:t xml:space="preserve"> встречу </w:t>
      </w:r>
      <w:r>
        <w:rPr>
          <w:sz w:val="28"/>
          <w:szCs w:val="28"/>
        </w:rPr>
        <w:t>до</w:t>
      </w:r>
      <w:r w:rsidRPr="00A82F3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82F37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выигранных </w:t>
      </w:r>
      <w:r w:rsidRPr="00A82F37">
        <w:rPr>
          <w:sz w:val="28"/>
          <w:szCs w:val="28"/>
        </w:rPr>
        <w:t>партий. Каждая выигранная</w:t>
      </w:r>
      <w:r>
        <w:rPr>
          <w:sz w:val="28"/>
          <w:szCs w:val="28"/>
        </w:rPr>
        <w:t xml:space="preserve"> игровая</w:t>
      </w:r>
      <w:r w:rsidRPr="00A82F37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 приносит одно очко.  При равенстве очков, победившая команда определяется по лучшей разнице выигранных и проигранных партий, в случае и этого равенства, то по разности шаров.</w:t>
      </w:r>
      <w:r>
        <w:t xml:space="preserve"> </w:t>
      </w:r>
      <w:r>
        <w:rPr>
          <w:sz w:val="28"/>
          <w:szCs w:val="28"/>
        </w:rPr>
        <w:t>В случае одинакового результата победитель определяется дополнительной встречей одного из представителей команды с представителем другой команды, состоящей из матча до двух выигранных партий.</w:t>
      </w:r>
    </w:p>
    <w:p w:rsidR="00E106C3" w:rsidRDefault="00E106C3" w:rsidP="00A56427">
      <w:pPr>
        <w:shd w:val="clear" w:color="auto" w:fill="FFFFFF"/>
        <w:spacing w:line="360" w:lineRule="auto"/>
        <w:ind w:left="19" w:right="10" w:firstLine="709"/>
        <w:jc w:val="both"/>
      </w:pPr>
      <w:r>
        <w:rPr>
          <w:sz w:val="28"/>
          <w:szCs w:val="28"/>
        </w:rPr>
        <w:t>Все вопросы, связанные с изменениями и дополнениями условий и порядка проведения Турнира и не включённые в данное Положение, решаются Оргкомитетом совместно с Главным судьёй.</w:t>
      </w:r>
    </w:p>
    <w:p w:rsidR="00E106C3" w:rsidRDefault="00E106C3" w:rsidP="00A56427">
      <w:pPr>
        <w:shd w:val="clear" w:color="auto" w:fill="FFFFFF"/>
        <w:spacing w:line="360" w:lineRule="auto"/>
        <w:ind w:left="29" w:right="10" w:firstLine="709"/>
        <w:jc w:val="both"/>
      </w:pPr>
      <w:r>
        <w:rPr>
          <w:sz w:val="28"/>
          <w:szCs w:val="28"/>
        </w:rPr>
        <w:t xml:space="preserve">В случае споров и </w:t>
      </w:r>
      <w:r>
        <w:rPr>
          <w:spacing w:val="-2"/>
          <w:sz w:val="28"/>
          <w:szCs w:val="28"/>
        </w:rPr>
        <w:t xml:space="preserve">разногласий, а также по вопросам изменения регламента, </w:t>
      </w:r>
      <w:r>
        <w:rPr>
          <w:spacing w:val="-2"/>
          <w:sz w:val="28"/>
          <w:szCs w:val="28"/>
        </w:rPr>
        <w:lastRenderedPageBreak/>
        <w:t xml:space="preserve">окончательное решение </w:t>
      </w:r>
      <w:r>
        <w:rPr>
          <w:spacing w:val="-1"/>
          <w:sz w:val="28"/>
          <w:szCs w:val="28"/>
        </w:rPr>
        <w:t xml:space="preserve">принимает Главный судья Турнира, его решение обжалованию не подлежит. </w:t>
      </w:r>
      <w:r>
        <w:rPr>
          <w:sz w:val="28"/>
          <w:szCs w:val="28"/>
        </w:rPr>
        <w:t>Судейская коллегия в своей деятельности руководствуется регламентом официальных всероссийских соревнований по бильярдному спорту(пирамида) сезон 2017 и правилами пирамиды утверждённых МКП 29.11.2016 года в г. Казани, Россия.</w:t>
      </w:r>
    </w:p>
    <w:p w:rsidR="00E106C3" w:rsidRDefault="00E106C3" w:rsidP="00A56427">
      <w:pPr>
        <w:shd w:val="clear" w:color="auto" w:fill="FFFFFF"/>
        <w:spacing w:line="360" w:lineRule="auto"/>
        <w:ind w:left="38" w:right="10" w:firstLine="709"/>
        <w:jc w:val="both"/>
      </w:pPr>
      <w:r>
        <w:rPr>
          <w:sz w:val="28"/>
          <w:szCs w:val="28"/>
        </w:rPr>
        <w:t>Ситуация не имеющая отражения в правилах соревнований, решается Оргкомитетом, её решение опротестованию не подлежит.</w:t>
      </w:r>
    </w:p>
    <w:p w:rsidR="00E106C3" w:rsidRDefault="00E106C3" w:rsidP="00AB0450">
      <w:pPr>
        <w:shd w:val="clear" w:color="auto" w:fill="FFFFFF"/>
        <w:spacing w:before="317" w:line="360" w:lineRule="auto"/>
        <w:ind w:right="19" w:firstLine="709"/>
        <w:jc w:val="center"/>
      </w:pPr>
      <w:r w:rsidRPr="00A56427">
        <w:rPr>
          <w:sz w:val="28"/>
          <w:szCs w:val="28"/>
        </w:rPr>
        <w:t>VII. НАГРАЖДЕНИЕ</w:t>
      </w:r>
      <w:r>
        <w:rPr>
          <w:sz w:val="28"/>
          <w:szCs w:val="28"/>
        </w:rPr>
        <w:br/>
      </w:r>
      <w:r w:rsidRPr="00A56427">
        <w:rPr>
          <w:sz w:val="28"/>
          <w:szCs w:val="28"/>
        </w:rPr>
        <w:br/>
      </w:r>
      <w:r>
        <w:rPr>
          <w:spacing w:val="-1"/>
          <w:sz w:val="28"/>
          <w:szCs w:val="28"/>
        </w:rPr>
        <w:t>Команды занявшие первые три места награждаются грамотами, кубками и медалями.</w:t>
      </w:r>
    </w:p>
    <w:p w:rsidR="00E106C3" w:rsidRDefault="00E106C3" w:rsidP="00A56427">
      <w:pPr>
        <w:shd w:val="clear" w:color="auto" w:fill="FFFFFF"/>
        <w:spacing w:line="360" w:lineRule="auto"/>
        <w:ind w:left="38" w:firstLine="709"/>
        <w:jc w:val="both"/>
      </w:pPr>
      <w:r>
        <w:rPr>
          <w:spacing w:val="-3"/>
          <w:sz w:val="28"/>
          <w:szCs w:val="28"/>
        </w:rPr>
        <w:t>Кубки, медали и грамоты предоставляются Палатой адвокатов Чувашской Республики.</w:t>
      </w:r>
    </w:p>
    <w:p w:rsidR="00E106C3" w:rsidRDefault="00E106C3">
      <w:pPr>
        <w:shd w:val="clear" w:color="auto" w:fill="FFFFFF"/>
        <w:ind w:left="2323"/>
      </w:pPr>
    </w:p>
    <w:p w:rsidR="00E106C3" w:rsidRDefault="00E106C3">
      <w:pPr>
        <w:shd w:val="clear" w:color="auto" w:fill="FFFFFF"/>
        <w:ind w:left="2323"/>
      </w:pPr>
    </w:p>
    <w:p w:rsidR="00E106C3" w:rsidRDefault="00E106C3">
      <w:pPr>
        <w:shd w:val="clear" w:color="auto" w:fill="FFFFFF"/>
        <w:ind w:left="2323"/>
      </w:pPr>
    </w:p>
    <w:p w:rsidR="00E106C3" w:rsidRDefault="00E106C3">
      <w:pPr>
        <w:shd w:val="clear" w:color="auto" w:fill="FFFFFF"/>
        <w:ind w:left="2323"/>
      </w:pPr>
    </w:p>
    <w:p w:rsidR="00E106C3" w:rsidRDefault="00E106C3">
      <w:pPr>
        <w:shd w:val="clear" w:color="auto" w:fill="FFFFFF"/>
        <w:ind w:left="2323"/>
      </w:pPr>
    </w:p>
    <w:p w:rsidR="00E106C3" w:rsidRDefault="00E106C3">
      <w:pPr>
        <w:shd w:val="clear" w:color="auto" w:fill="FFFFFF"/>
        <w:ind w:left="2323"/>
      </w:pPr>
    </w:p>
    <w:p w:rsidR="00E106C3" w:rsidRDefault="00E106C3">
      <w:pPr>
        <w:shd w:val="clear" w:color="auto" w:fill="FFFFFF"/>
        <w:ind w:left="2323"/>
      </w:pPr>
    </w:p>
    <w:sectPr w:rsidR="00E106C3" w:rsidSect="00BF104A">
      <w:type w:val="continuous"/>
      <w:pgSz w:w="11909" w:h="16834"/>
      <w:pgMar w:top="170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37" w:rsidRDefault="00D27237" w:rsidP="00BF104A">
      <w:r>
        <w:separator/>
      </w:r>
    </w:p>
  </w:endnote>
  <w:endnote w:type="continuationSeparator" w:id="0">
    <w:p w:rsidR="00D27237" w:rsidRDefault="00D27237" w:rsidP="00B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37" w:rsidRDefault="00D27237" w:rsidP="00BF104A">
      <w:r>
        <w:separator/>
      </w:r>
    </w:p>
  </w:footnote>
  <w:footnote w:type="continuationSeparator" w:id="0">
    <w:p w:rsidR="00D27237" w:rsidRDefault="00D27237" w:rsidP="00B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5F99"/>
    <w:multiLevelType w:val="hybridMultilevel"/>
    <w:tmpl w:val="8AD203B0"/>
    <w:lvl w:ilvl="0" w:tplc="29C0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0"/>
    <w:rsid w:val="00137050"/>
    <w:rsid w:val="00151F0F"/>
    <w:rsid w:val="001E3FE1"/>
    <w:rsid w:val="001F3181"/>
    <w:rsid w:val="00214C34"/>
    <w:rsid w:val="00230742"/>
    <w:rsid w:val="00246F78"/>
    <w:rsid w:val="003862A8"/>
    <w:rsid w:val="004203FE"/>
    <w:rsid w:val="004A27EA"/>
    <w:rsid w:val="004B53B3"/>
    <w:rsid w:val="005201B2"/>
    <w:rsid w:val="00550E07"/>
    <w:rsid w:val="006A0CD0"/>
    <w:rsid w:val="006E0777"/>
    <w:rsid w:val="00731B3D"/>
    <w:rsid w:val="007A3115"/>
    <w:rsid w:val="007B56E3"/>
    <w:rsid w:val="007B5FC0"/>
    <w:rsid w:val="00934303"/>
    <w:rsid w:val="00A03ACA"/>
    <w:rsid w:val="00A34B74"/>
    <w:rsid w:val="00A56427"/>
    <w:rsid w:val="00A82F37"/>
    <w:rsid w:val="00AB0450"/>
    <w:rsid w:val="00AC5CA7"/>
    <w:rsid w:val="00AD7639"/>
    <w:rsid w:val="00B955BD"/>
    <w:rsid w:val="00BB76D5"/>
    <w:rsid w:val="00BC3A5C"/>
    <w:rsid w:val="00BE1D1E"/>
    <w:rsid w:val="00BF104A"/>
    <w:rsid w:val="00C60998"/>
    <w:rsid w:val="00C96C84"/>
    <w:rsid w:val="00CD1011"/>
    <w:rsid w:val="00D27237"/>
    <w:rsid w:val="00D55B90"/>
    <w:rsid w:val="00D80800"/>
    <w:rsid w:val="00E106C3"/>
    <w:rsid w:val="00E75F63"/>
    <w:rsid w:val="00F8157D"/>
    <w:rsid w:val="00FD4BF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3669B0-EF34-4384-BD51-6084DDF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0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F1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104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1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104A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731B3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3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okpalata-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</cp:revision>
  <cp:lastPrinted>2017-03-09T11:59:00Z</cp:lastPrinted>
  <dcterms:created xsi:type="dcterms:W3CDTF">2017-03-09T14:43:00Z</dcterms:created>
  <dcterms:modified xsi:type="dcterms:W3CDTF">2017-03-09T14:43:00Z</dcterms:modified>
</cp:coreProperties>
</file>